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A9" w:rsidRDefault="007952B5">
      <w:pPr>
        <w:rPr>
          <w:rFonts w:ascii="仿宋_GB2312" w:hAnsi="宋体"/>
          <w:color w:val="FF0000"/>
          <w:sz w:val="24"/>
        </w:rPr>
      </w:pPr>
      <w:r>
        <w:rPr>
          <w:rFonts w:ascii="宋体" w:hAnsi="宋体" w:hint="eastAsia"/>
          <w:sz w:val="44"/>
          <w:szCs w:val="44"/>
        </w:rPr>
        <w:t>消防安全重点单位“四个能力”自我评估报告备案表</w:t>
      </w:r>
      <w:r>
        <w:rPr>
          <w:rFonts w:ascii="宋体" w:eastAsia="宋体" w:hAnsi="宋体" w:cs="宋体" w:hint="eastAsia"/>
          <w:color w:val="FF0000"/>
          <w:sz w:val="24"/>
        </w:rPr>
        <w:t>（一个季度一次）</w:t>
      </w:r>
    </w:p>
    <w:p w:rsidR="001132A9" w:rsidRDefault="007952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日照市工业学校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评估时间：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2019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6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评估成绩：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>92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</w:p>
    <w:tbl>
      <w:tblPr>
        <w:tblW w:w="1567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885"/>
        <w:gridCol w:w="3255"/>
        <w:gridCol w:w="5142"/>
        <w:gridCol w:w="2024"/>
      </w:tblGrid>
      <w:tr w:rsidR="001132A9">
        <w:trPr>
          <w:trHeight w:val="460"/>
        </w:trPr>
        <w:tc>
          <w:tcPr>
            <w:tcW w:w="1365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评估项目</w:t>
            </w:r>
          </w:p>
        </w:tc>
        <w:tc>
          <w:tcPr>
            <w:tcW w:w="3885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评估内容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评估标准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评估方法</w:t>
            </w:r>
          </w:p>
        </w:tc>
        <w:tc>
          <w:tcPr>
            <w:tcW w:w="2024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扣分情况及原因</w:t>
            </w:r>
          </w:p>
        </w:tc>
      </w:tr>
      <w:tr w:rsidR="001132A9">
        <w:trPr>
          <w:trHeight w:val="3723"/>
        </w:trPr>
        <w:tc>
          <w:tcPr>
            <w:tcW w:w="1365" w:type="dxa"/>
            <w:vMerge w:val="restart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检查消除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火灾隐患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的能力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、确定消防安全管理人负责本单位的消防安全管理，明确单位员工岗位消防责任（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①未确定消防安全管理人的扣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分；</w:t>
            </w:r>
          </w:p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②未明确单位员工岗位消防责任，每发现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分，扣完为止。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1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现场核查消防安全管理人并提问；</w:t>
            </w:r>
          </w:p>
          <w:p w:rsidR="001132A9" w:rsidRDefault="007952B5">
            <w:pPr>
              <w:pStyle w:val="a3"/>
              <w:numPr>
                <w:ilvl w:val="0"/>
                <w:numId w:val="1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每个岗位随机抽查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名员工并提问。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个床位以上宾馆饭店至少要抽查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名员工，具体为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名具体负责消防安全的保安部经理、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名保安、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名消防控制室值班人员、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名餐厅厨师、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名客房及餐厅服务员。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个床位以下宾馆饭店抽查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参照上述岗位人员抽，无消防控制室的加抽保安、服务员</w:t>
            </w:r>
            <w:r>
              <w:rPr>
                <w:rFonts w:hint="eastAsia"/>
                <w:sz w:val="24"/>
                <w:szCs w:val="24"/>
              </w:rPr>
              <w:t>).</w:t>
            </w:r>
          </w:p>
          <w:p w:rsidR="001132A9" w:rsidRDefault="007952B5">
            <w:pPr>
              <w:pStyle w:val="a3"/>
              <w:numPr>
                <w:ilvl w:val="0"/>
                <w:numId w:val="1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被抽查人员统一集中笔试，了解明确落实</w:t>
            </w:r>
            <w:r>
              <w:rPr>
                <w:rFonts w:hint="eastAsia"/>
                <w:sz w:val="24"/>
              </w:rPr>
              <w:t>岗位消防责任情况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940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、单位每月进行一次全面防火检查，并填写检查记录（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①未每月开展防火检查的扣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分；②检查记录不符合要求的扣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查阅防火检查记录。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1691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、单位每日进行防火巡查，并确定巡查的人员、内容、部位和频次；公众聚集场所在营业期间应当至少每二小时进行一次防火巡查（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①未按要求开展防火巡查的扣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</w:t>
            </w:r>
          </w:p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②巡查记录不符合要求的扣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查阅防火巡查记录。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2320"/>
        </w:trPr>
        <w:tc>
          <w:tcPr>
            <w:tcW w:w="1365" w:type="dxa"/>
            <w:vMerge w:val="restart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、单位员工每天班前、班后检查本岗位消防安全（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单位员工未在班前、班后进行检查的，每发现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分，扣完为止。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2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项检查考评方法抽查的人员；</w:t>
            </w:r>
          </w:p>
          <w:p w:rsidR="001132A9" w:rsidRDefault="007952B5">
            <w:pPr>
              <w:pStyle w:val="a3"/>
              <w:numPr>
                <w:ilvl w:val="0"/>
                <w:numId w:val="2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查看员工工作记录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无记录的现场提问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，在班前、班后应该注意哪些消防安全事项，进行用火、用电、用油、用气等方面的检查情况。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2164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、单位防火检查、巡查发现的火灾隐患，检查巡查人员立即督促整改，当场整改不了的，要报告消防安全管理人，制定整改计划，明确整改措施、整改时限，限期消除，并采取防范措施，确保整改期间的安全（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①单位检查巡查发现的火灾隐患未整改或未制定整改计划的，每处扣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分；②现场检查发现存在火灾隐患，每发现一处扣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分。扣完为止。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3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查阅防火检查巡查记录及火灾隐患整改报告或通知；</w:t>
            </w:r>
          </w:p>
          <w:p w:rsidR="001132A9" w:rsidRDefault="007952B5">
            <w:pPr>
              <w:pStyle w:val="a3"/>
              <w:numPr>
                <w:ilvl w:val="0"/>
                <w:numId w:val="3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实地检查。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1698"/>
        </w:trPr>
        <w:tc>
          <w:tcPr>
            <w:tcW w:w="1365" w:type="dxa"/>
            <w:vMerge w:val="restart"/>
            <w:vAlign w:val="center"/>
          </w:tcPr>
          <w:p w:rsidR="001132A9" w:rsidRDefault="007952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组织扑救</w:t>
            </w:r>
          </w:p>
          <w:p w:rsidR="001132A9" w:rsidRDefault="007952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初起火灾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的能力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、依法应当建立专职消防队的企事业单位要建立专职消防队；有保安队的单位建立“保消合一”消防队；其他单位建立志愿消防队（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①应建而未建专职消防队的扣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分；②未建志愿消防队的扣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现场检查专职、志愿消防队。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2289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、消防控制室值班人员经过培训持证上岗，熟悉消防设备，并熟练掌握火警处置及启动消防设施设备的程序和方法（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①消防控制室值班人员未取得上岗证书的，发现一人扣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分；②不会操作消防系统设备，不掌握基本应急处置技能的，发现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分。扣完为止。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4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现场全数提问消防控制室值班人员；</w:t>
            </w:r>
          </w:p>
          <w:p w:rsidR="001132A9" w:rsidRDefault="007952B5">
            <w:pPr>
              <w:pStyle w:val="a3"/>
              <w:numPr>
                <w:ilvl w:val="0"/>
                <w:numId w:val="4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熟记</w:t>
            </w:r>
            <w:r>
              <w:rPr>
                <w:rFonts w:hint="eastAsia"/>
                <w:sz w:val="24"/>
                <w:szCs w:val="24"/>
              </w:rPr>
              <w:t>应急处置程序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个要求，现场会操作演示。</w:t>
            </w:r>
          </w:p>
        </w:tc>
        <w:tc>
          <w:tcPr>
            <w:tcW w:w="2024" w:type="dxa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没有消防控制室</w:t>
            </w:r>
            <w:bookmarkStart w:id="0" w:name="_GoBack"/>
            <w:bookmarkEnd w:id="0"/>
          </w:p>
        </w:tc>
      </w:tr>
      <w:tr w:rsidR="001132A9">
        <w:trPr>
          <w:trHeight w:val="2165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、根据本单位实际制定灭火和应急疏散预案，明确灭火和应急疏散的组织机构、人员、处置程序和措施；单位至少每半年组织开展一次灭火和应急疏散演练，并根据演练情况不断修改完善预案（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①未制定预案的扣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分；②制定的预案未明确第一、第二灭火力量的，扣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分；③至少每半年进行一次灭火和应急疏散演练的，每少一次扣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5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查阅档案、资料及演练记录；</w:t>
            </w:r>
          </w:p>
          <w:p w:rsidR="001132A9" w:rsidRDefault="007952B5">
            <w:pPr>
              <w:pStyle w:val="a3"/>
              <w:spacing w:line="340" w:lineRule="exact"/>
              <w:ind w:left="360" w:hangingChars="150" w:hanging="360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现场随机设定起火点，按预案组织演练。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2631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、单位员工应当掌握灭火器、消火栓等消防设施、器材的使用方法。一旦发生火情，起火现场岗位人员和邻近岗位人员能迅速利用灭火器材灭火（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员工不掌握消防设施器材使用方法，不会扑救初起火灾的，每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现场提问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名服务员是否会使用灭火器，并现场操作；</w:t>
            </w:r>
          </w:p>
          <w:p w:rsidR="001132A9" w:rsidRDefault="007952B5">
            <w:pPr>
              <w:pStyle w:val="a3"/>
              <w:numPr>
                <w:ilvl w:val="0"/>
                <w:numId w:val="5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现场提问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名巡查保安或专职志愿消防队员是否会使用消火栓。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2183"/>
        </w:trPr>
        <w:tc>
          <w:tcPr>
            <w:tcW w:w="1365" w:type="dxa"/>
            <w:vMerge w:val="restart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组织人员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疏散逃生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的能力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、员工要掌握火场逃生自救基本技能，熟悉逃生路线和引导人员疏散程序（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员工不掌握逃生自救疏散技能的，每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6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现场提问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名员工发生火灾后的逃生方法；</w:t>
            </w:r>
          </w:p>
          <w:p w:rsidR="001132A9" w:rsidRDefault="007952B5">
            <w:pPr>
              <w:pStyle w:val="a3"/>
              <w:numPr>
                <w:ilvl w:val="0"/>
                <w:numId w:val="6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提问员工安全出口和疏散通道的位置。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1702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、单位建筑物的每个楼层、疏散通道、安全出口要明确疏散引导人员（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未明确疏散引导人员的，扣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分；员工不明确疏散引导责任的，每人扣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分。扣完为止。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7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查看档案、资料；</w:t>
            </w:r>
          </w:p>
          <w:p w:rsidR="001132A9" w:rsidRDefault="007952B5">
            <w:pPr>
              <w:pStyle w:val="a3"/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提问第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项抽查员工是否明确疏散引导职责。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1132A9">
        <w:trPr>
          <w:trHeight w:val="2165"/>
        </w:trPr>
        <w:tc>
          <w:tcPr>
            <w:tcW w:w="1365" w:type="dxa"/>
            <w:vMerge w:val="restart"/>
            <w:vAlign w:val="center"/>
          </w:tcPr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消防宣传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教育培训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的能力</w:t>
            </w:r>
          </w:p>
          <w:p w:rsidR="001132A9" w:rsidRDefault="007952B5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、消防设施器材要设置规范、醒目的标识，用文字或图例标明操作使用方法（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未按要求设置的，每发现一处扣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8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现场检查消防控制室、消防水泵房、室内外消火栓、水泵结合器；</w:t>
            </w:r>
          </w:p>
          <w:p w:rsidR="001132A9" w:rsidRDefault="007952B5">
            <w:pPr>
              <w:pStyle w:val="a3"/>
              <w:numPr>
                <w:ilvl w:val="0"/>
                <w:numId w:val="8"/>
              </w:numPr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个灭火器配置点。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1385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、重点部位、重要场所和疏散通道、安全出口要设置“提示”、“禁止”类消防标识（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未按要求设置的，每发现一处扣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现场抽查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个楼层。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4176"/>
        </w:trPr>
        <w:tc>
          <w:tcPr>
            <w:tcW w:w="1365" w:type="dxa"/>
            <w:vMerge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、单位每年组织员工进行一次消防安全教育培训，公众聚集场所每半年进行一次培训。新上岗和进入新岗位的员工要进行岗前消防培训，员工普遍达到“三懂三会”（</w:t>
            </w:r>
            <w:r>
              <w:rPr>
                <w:sz w:val="24"/>
              </w:rPr>
              <w:t>懂基本消防常识、懂消防设施器材使用方法、懂逃生自救技能，会查改火灾隐患、会扑救初起火灾、会组织人员疏散</w:t>
            </w:r>
            <w:r>
              <w:rPr>
                <w:rFonts w:hint="eastAsia"/>
                <w:sz w:val="24"/>
              </w:rPr>
              <w:t>）要求（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分）。</w:t>
            </w:r>
          </w:p>
        </w:tc>
        <w:tc>
          <w:tcPr>
            <w:tcW w:w="3255" w:type="dxa"/>
            <w:vAlign w:val="center"/>
          </w:tcPr>
          <w:p w:rsidR="001132A9" w:rsidRDefault="007952B5">
            <w:pPr>
              <w:topLinePunct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①每年未按要求开展消防教育培训的，每少一次扣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分；②新上岗和进入新岗位的员工未进行岗前消防培训，每发现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分；③员工达不到“三懂三会”要求的，每发现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人扣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5142" w:type="dxa"/>
            <w:vAlign w:val="center"/>
          </w:tcPr>
          <w:p w:rsidR="001132A9" w:rsidRDefault="007952B5">
            <w:pPr>
              <w:pStyle w:val="a3"/>
              <w:numPr>
                <w:ilvl w:val="0"/>
                <w:numId w:val="9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查阅档案、资料；</w:t>
            </w:r>
          </w:p>
          <w:p w:rsidR="001132A9" w:rsidRDefault="007952B5">
            <w:pPr>
              <w:pStyle w:val="a3"/>
              <w:numPr>
                <w:ilvl w:val="0"/>
                <w:numId w:val="9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项检查考评方法抽查的人员</w:t>
            </w:r>
          </w:p>
          <w:p w:rsidR="001132A9" w:rsidRDefault="007952B5">
            <w:pPr>
              <w:pStyle w:val="a3"/>
              <w:spacing w:line="340" w:lineRule="exact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合并笔试。</w:t>
            </w:r>
          </w:p>
        </w:tc>
        <w:tc>
          <w:tcPr>
            <w:tcW w:w="2024" w:type="dxa"/>
            <w:vAlign w:val="center"/>
          </w:tcPr>
          <w:p w:rsidR="001132A9" w:rsidRDefault="001132A9">
            <w:pPr>
              <w:pStyle w:val="a3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132A9">
        <w:trPr>
          <w:trHeight w:val="772"/>
        </w:trPr>
        <w:tc>
          <w:tcPr>
            <w:tcW w:w="5250" w:type="dxa"/>
            <w:gridSpan w:val="2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实际得分：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21" w:type="dxa"/>
            <w:gridSpan w:val="3"/>
            <w:vAlign w:val="center"/>
          </w:tcPr>
          <w:p w:rsidR="001132A9" w:rsidRDefault="007952B5">
            <w:pPr>
              <w:pStyle w:val="a3"/>
              <w:spacing w:line="3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扣分合计：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</w:tbl>
    <w:p w:rsidR="001132A9" w:rsidRDefault="007952B5">
      <w:r>
        <w:rPr>
          <w:sz w:val="24"/>
        </w:rPr>
        <w:br w:type="page"/>
      </w:r>
    </w:p>
    <w:sectPr w:rsidR="00113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Ansi="Courier New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EnclosedCircle"/>
      <w:lvlText w:val="%1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1"/>
    <w:rsid w:val="001132A9"/>
    <w:rsid w:val="001866D8"/>
    <w:rsid w:val="003C30A8"/>
    <w:rsid w:val="004F01D2"/>
    <w:rsid w:val="005A48E1"/>
    <w:rsid w:val="007952B5"/>
    <w:rsid w:val="0F9B7B76"/>
    <w:rsid w:val="412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94B50-808E-4B9E-A08A-68FC4F7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346</Words>
  <Characters>1975</Characters>
  <Application>Microsoft Office Word</Application>
  <DocSecurity>0</DocSecurity>
  <Lines>16</Lines>
  <Paragraphs>4</Paragraphs>
  <ScaleCrop>false</ScaleCrop>
  <Company>China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kfj</cp:lastModifiedBy>
  <cp:revision>2</cp:revision>
  <dcterms:created xsi:type="dcterms:W3CDTF">2017-04-21T08:43:00Z</dcterms:created>
  <dcterms:modified xsi:type="dcterms:W3CDTF">2019-06-10T08:54:00Z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